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6C" w:rsidRPr="00771AD4" w:rsidRDefault="00CB4E6C" w:rsidP="00CB4E6C">
      <w:pPr>
        <w:pStyle w:val="Titolo"/>
        <w:outlineLvl w:val="0"/>
        <w:rPr>
          <w:rFonts w:ascii="Verdana" w:hAnsi="Verdana"/>
          <w:b/>
          <w:sz w:val="20"/>
        </w:rPr>
      </w:pPr>
      <w:r w:rsidRPr="00771AD4">
        <w:rPr>
          <w:rFonts w:ascii="Verdana" w:hAnsi="Verdana"/>
          <w:b/>
          <w:sz w:val="20"/>
        </w:rPr>
        <w:t xml:space="preserve">VERBALE N. </w:t>
      </w:r>
      <w:r w:rsidR="00646527" w:rsidRPr="00771AD4">
        <w:rPr>
          <w:rFonts w:ascii="Verdana" w:hAnsi="Verdana"/>
          <w:b/>
          <w:sz w:val="20"/>
        </w:rPr>
        <w:t>1</w:t>
      </w:r>
      <w:r w:rsidR="00EF0197">
        <w:rPr>
          <w:rFonts w:ascii="Verdana" w:hAnsi="Verdana"/>
          <w:b/>
          <w:sz w:val="20"/>
        </w:rPr>
        <w:t>8</w:t>
      </w:r>
    </w:p>
    <w:p w:rsidR="00CB4E6C" w:rsidRPr="00771AD4" w:rsidRDefault="00CB4E6C" w:rsidP="00CB4E6C">
      <w:pPr>
        <w:pStyle w:val="Titolo"/>
        <w:outlineLvl w:val="0"/>
        <w:rPr>
          <w:rFonts w:ascii="Verdana" w:hAnsi="Verdana"/>
          <w:b/>
          <w:sz w:val="20"/>
        </w:rPr>
      </w:pPr>
      <w:r w:rsidRPr="00771AD4">
        <w:rPr>
          <w:rFonts w:ascii="Verdana" w:hAnsi="Verdana"/>
          <w:b/>
          <w:sz w:val="20"/>
        </w:rPr>
        <w:t>RIUNION</w:t>
      </w:r>
      <w:r w:rsidR="003F3C72" w:rsidRPr="00771AD4">
        <w:rPr>
          <w:rFonts w:ascii="Verdana" w:hAnsi="Verdana"/>
          <w:b/>
          <w:sz w:val="20"/>
        </w:rPr>
        <w:t>E</w:t>
      </w:r>
      <w:r w:rsidRPr="00771AD4">
        <w:rPr>
          <w:rFonts w:ascii="Verdana" w:hAnsi="Verdana"/>
          <w:b/>
          <w:sz w:val="20"/>
        </w:rPr>
        <w:t xml:space="preserve"> GIUNTA ESECUTIVA DEL </w:t>
      </w:r>
      <w:r w:rsidR="00C75B2E" w:rsidRPr="00771AD4">
        <w:rPr>
          <w:rFonts w:ascii="Verdana" w:hAnsi="Verdana"/>
          <w:b/>
          <w:sz w:val="20"/>
        </w:rPr>
        <w:t>2</w:t>
      </w:r>
      <w:r w:rsidR="00EF0197">
        <w:rPr>
          <w:rFonts w:ascii="Verdana" w:hAnsi="Verdana"/>
          <w:b/>
          <w:sz w:val="20"/>
        </w:rPr>
        <w:t>6</w:t>
      </w:r>
      <w:r w:rsidR="009B5704" w:rsidRPr="00771AD4">
        <w:rPr>
          <w:rFonts w:ascii="Verdana" w:hAnsi="Verdana"/>
          <w:b/>
          <w:sz w:val="20"/>
        </w:rPr>
        <w:t>.</w:t>
      </w:r>
      <w:r w:rsidR="00C75B2E" w:rsidRPr="00771AD4">
        <w:rPr>
          <w:rFonts w:ascii="Verdana" w:hAnsi="Verdana"/>
          <w:b/>
          <w:sz w:val="20"/>
        </w:rPr>
        <w:t>0</w:t>
      </w:r>
      <w:r w:rsidR="00EF0197">
        <w:rPr>
          <w:rFonts w:ascii="Verdana" w:hAnsi="Verdana"/>
          <w:b/>
          <w:sz w:val="20"/>
        </w:rPr>
        <w:t>5</w:t>
      </w:r>
      <w:r w:rsidR="009B5704" w:rsidRPr="00771AD4">
        <w:rPr>
          <w:rFonts w:ascii="Verdana" w:hAnsi="Verdana"/>
          <w:b/>
          <w:sz w:val="20"/>
        </w:rPr>
        <w:t>.1</w:t>
      </w:r>
      <w:r w:rsidR="00C75B2E" w:rsidRPr="00771AD4">
        <w:rPr>
          <w:rFonts w:ascii="Verdana" w:hAnsi="Verdana"/>
          <w:b/>
          <w:sz w:val="20"/>
        </w:rPr>
        <w:t>6</w:t>
      </w:r>
      <w:r w:rsidRPr="00771AD4">
        <w:rPr>
          <w:rFonts w:ascii="Verdana" w:hAnsi="Verdana"/>
          <w:b/>
          <w:sz w:val="20"/>
        </w:rPr>
        <w:t xml:space="preserve"> </w:t>
      </w:r>
    </w:p>
    <w:p w:rsidR="00CB4E6C" w:rsidRPr="00771AD4" w:rsidRDefault="00CB4E6C" w:rsidP="00CB4E6C">
      <w:pPr>
        <w:jc w:val="center"/>
        <w:rPr>
          <w:rFonts w:ascii="Verdana" w:hAnsi="Verdana"/>
          <w:b/>
          <w:sz w:val="20"/>
          <w:szCs w:val="20"/>
        </w:rPr>
      </w:pPr>
    </w:p>
    <w:p w:rsidR="00CB4E6C" w:rsidRPr="00771AD4" w:rsidRDefault="00CB4E6C" w:rsidP="00AF1B4D">
      <w:pPr>
        <w:pStyle w:val="Corpodeltesto"/>
        <w:spacing w:line="276" w:lineRule="auto"/>
        <w:rPr>
          <w:rFonts w:ascii="Verdana" w:hAnsi="Verdana"/>
          <w:sz w:val="20"/>
        </w:rPr>
      </w:pPr>
      <w:r w:rsidRPr="00771AD4">
        <w:rPr>
          <w:rFonts w:ascii="Verdana" w:hAnsi="Verdana"/>
          <w:sz w:val="20"/>
        </w:rPr>
        <w:t xml:space="preserve">In data </w:t>
      </w:r>
      <w:r w:rsidR="00C75B2E" w:rsidRPr="00771AD4">
        <w:rPr>
          <w:rFonts w:ascii="Verdana" w:hAnsi="Verdana"/>
          <w:sz w:val="20"/>
        </w:rPr>
        <w:t>2</w:t>
      </w:r>
      <w:r w:rsidR="00EF0197">
        <w:rPr>
          <w:rFonts w:ascii="Verdana" w:hAnsi="Verdana"/>
          <w:sz w:val="20"/>
        </w:rPr>
        <w:t>6</w:t>
      </w:r>
      <w:r w:rsidRPr="00771AD4">
        <w:rPr>
          <w:rFonts w:ascii="Verdana" w:hAnsi="Verdana"/>
          <w:sz w:val="20"/>
        </w:rPr>
        <w:t>.</w:t>
      </w:r>
      <w:r w:rsidR="00C75B2E" w:rsidRPr="00771AD4">
        <w:rPr>
          <w:rFonts w:ascii="Verdana" w:hAnsi="Verdana"/>
          <w:sz w:val="20"/>
        </w:rPr>
        <w:t>0</w:t>
      </w:r>
      <w:r w:rsidR="00EF0197">
        <w:rPr>
          <w:rFonts w:ascii="Verdana" w:hAnsi="Verdana"/>
          <w:sz w:val="20"/>
        </w:rPr>
        <w:t>5</w:t>
      </w:r>
      <w:r w:rsidRPr="00771AD4">
        <w:rPr>
          <w:rFonts w:ascii="Verdana" w:hAnsi="Verdana"/>
          <w:sz w:val="20"/>
        </w:rPr>
        <w:t>.1</w:t>
      </w:r>
      <w:r w:rsidR="00C75B2E" w:rsidRPr="00771AD4">
        <w:rPr>
          <w:rFonts w:ascii="Verdana" w:hAnsi="Verdana"/>
          <w:sz w:val="20"/>
        </w:rPr>
        <w:t>6</w:t>
      </w:r>
      <w:r w:rsidRPr="00771AD4">
        <w:rPr>
          <w:rFonts w:ascii="Verdana" w:hAnsi="Verdana"/>
          <w:sz w:val="20"/>
        </w:rPr>
        <w:t xml:space="preserve"> alle ore </w:t>
      </w:r>
      <w:bookmarkStart w:id="0" w:name="Testo2"/>
      <w:r w:rsidRPr="00771AD4">
        <w:rPr>
          <w:rFonts w:ascii="Verdana" w:hAnsi="Verdana"/>
          <w:sz w:val="20"/>
        </w:rPr>
        <w:t>1</w:t>
      </w:r>
      <w:bookmarkEnd w:id="0"/>
      <w:r w:rsidR="009B5704" w:rsidRPr="00771AD4">
        <w:rPr>
          <w:rFonts w:ascii="Verdana" w:hAnsi="Verdana"/>
          <w:sz w:val="20"/>
        </w:rPr>
        <w:t>7</w:t>
      </w:r>
      <w:r w:rsidRPr="00771AD4">
        <w:rPr>
          <w:rFonts w:ascii="Verdana" w:hAnsi="Verdana"/>
          <w:sz w:val="20"/>
        </w:rPr>
        <w:t>,</w:t>
      </w:r>
      <w:r w:rsidR="00EF0197">
        <w:rPr>
          <w:rFonts w:ascii="Verdana" w:hAnsi="Verdana"/>
          <w:sz w:val="20"/>
        </w:rPr>
        <w:t>3</w:t>
      </w:r>
      <w:r w:rsidRPr="00771AD4">
        <w:rPr>
          <w:rFonts w:ascii="Verdana" w:hAnsi="Verdana"/>
          <w:sz w:val="20"/>
        </w:rPr>
        <w:t>0 si è riunita la Giunta Esecutiva nell</w:t>
      </w:r>
      <w:r w:rsidR="001059A7" w:rsidRPr="00771AD4">
        <w:rPr>
          <w:rFonts w:ascii="Verdana" w:hAnsi="Verdana"/>
          <w:sz w:val="20"/>
        </w:rPr>
        <w:t xml:space="preserve">’Ufficio del </w:t>
      </w:r>
      <w:r w:rsidR="00AF1B4D" w:rsidRPr="00771AD4">
        <w:rPr>
          <w:rFonts w:ascii="Verdana" w:hAnsi="Verdana"/>
          <w:sz w:val="20"/>
        </w:rPr>
        <w:t>Dirigen</w:t>
      </w:r>
      <w:r w:rsidR="001059A7" w:rsidRPr="00771AD4">
        <w:rPr>
          <w:rFonts w:ascii="Verdana" w:hAnsi="Verdana"/>
          <w:sz w:val="20"/>
        </w:rPr>
        <w:t>te</w:t>
      </w:r>
      <w:r w:rsidRPr="00771AD4">
        <w:rPr>
          <w:rFonts w:ascii="Verdana" w:hAnsi="Verdana"/>
          <w:sz w:val="20"/>
        </w:rPr>
        <w:t xml:space="preserve"> dell’</w:t>
      </w:r>
      <w:proofErr w:type="spellStart"/>
      <w:r w:rsidRPr="00771AD4">
        <w:rPr>
          <w:rFonts w:ascii="Verdana" w:hAnsi="Verdana"/>
          <w:sz w:val="20"/>
        </w:rPr>
        <w:t>I.S.I.S.S.</w:t>
      </w:r>
      <w:proofErr w:type="spellEnd"/>
      <w:r w:rsidRPr="00771AD4">
        <w:rPr>
          <w:rFonts w:ascii="Verdana" w:hAnsi="Verdana"/>
          <w:sz w:val="20"/>
        </w:rPr>
        <w:t xml:space="preserve"> Da Collo a seguito alla convocazione del </w:t>
      </w:r>
      <w:r w:rsidR="00AF1B4D" w:rsidRPr="00771AD4">
        <w:rPr>
          <w:rFonts w:ascii="Verdana" w:hAnsi="Verdana"/>
          <w:sz w:val="20"/>
        </w:rPr>
        <w:t>Dirigente</w:t>
      </w:r>
      <w:r w:rsidRPr="00771AD4">
        <w:rPr>
          <w:rFonts w:ascii="Verdana" w:hAnsi="Verdana"/>
          <w:sz w:val="20"/>
        </w:rPr>
        <w:t xml:space="preserve"> prof.</w:t>
      </w:r>
      <w:r w:rsidR="009B5704" w:rsidRPr="00771AD4">
        <w:rPr>
          <w:rFonts w:ascii="Verdana" w:hAnsi="Verdana"/>
          <w:sz w:val="20"/>
        </w:rPr>
        <w:t xml:space="preserve"> Vincenzo Gioffrè</w:t>
      </w:r>
      <w:r w:rsidRPr="00771AD4">
        <w:rPr>
          <w:rFonts w:ascii="Verdana" w:hAnsi="Verdana"/>
          <w:sz w:val="20"/>
        </w:rPr>
        <w:t>, effe</w:t>
      </w:r>
      <w:r w:rsidRPr="00771AD4">
        <w:rPr>
          <w:rFonts w:ascii="Verdana" w:hAnsi="Verdana"/>
          <w:sz w:val="20"/>
        </w:rPr>
        <w:t>t</w:t>
      </w:r>
      <w:r w:rsidRPr="00771AD4">
        <w:rPr>
          <w:rFonts w:ascii="Verdana" w:hAnsi="Verdana"/>
          <w:sz w:val="20"/>
        </w:rPr>
        <w:t>tuata con nota</w:t>
      </w:r>
      <w:r w:rsidR="008A7204" w:rsidRPr="00771AD4">
        <w:rPr>
          <w:rFonts w:ascii="Verdana" w:hAnsi="Verdana"/>
          <w:sz w:val="20"/>
        </w:rPr>
        <w:t xml:space="preserve"> n. </w:t>
      </w:r>
      <w:r w:rsidR="00EF0197">
        <w:rPr>
          <w:rFonts w:ascii="Verdana" w:hAnsi="Verdana"/>
          <w:sz w:val="20"/>
        </w:rPr>
        <w:t>4164</w:t>
      </w:r>
      <w:r w:rsidRPr="00771AD4">
        <w:rPr>
          <w:rFonts w:ascii="Verdana" w:hAnsi="Verdana"/>
          <w:sz w:val="20"/>
        </w:rPr>
        <w:t xml:space="preserve"> del</w:t>
      </w:r>
      <w:bookmarkStart w:id="1" w:name="Testo4"/>
      <w:r w:rsidR="00947043" w:rsidRPr="00771AD4">
        <w:rPr>
          <w:rFonts w:ascii="Verdana" w:hAnsi="Verdana"/>
          <w:sz w:val="20"/>
        </w:rPr>
        <w:t xml:space="preserve"> </w:t>
      </w:r>
      <w:r w:rsidR="00EF0197">
        <w:rPr>
          <w:rFonts w:ascii="Verdana" w:hAnsi="Verdana"/>
          <w:sz w:val="20"/>
        </w:rPr>
        <w:t>23</w:t>
      </w:r>
      <w:r w:rsidR="00947043" w:rsidRPr="00771AD4">
        <w:rPr>
          <w:rFonts w:ascii="Verdana" w:hAnsi="Verdana"/>
          <w:sz w:val="20"/>
        </w:rPr>
        <w:t>.0</w:t>
      </w:r>
      <w:r w:rsidR="00EF0197">
        <w:rPr>
          <w:rFonts w:ascii="Verdana" w:hAnsi="Verdana"/>
          <w:sz w:val="20"/>
        </w:rPr>
        <w:t>5</w:t>
      </w:r>
      <w:r w:rsidR="00947043" w:rsidRPr="00771AD4">
        <w:rPr>
          <w:rFonts w:ascii="Verdana" w:hAnsi="Verdana"/>
          <w:sz w:val="20"/>
        </w:rPr>
        <w:t>.1</w:t>
      </w:r>
      <w:r w:rsidR="00C75B2E" w:rsidRPr="00771AD4">
        <w:rPr>
          <w:rFonts w:ascii="Verdana" w:hAnsi="Verdana"/>
          <w:sz w:val="20"/>
        </w:rPr>
        <w:t>6</w:t>
      </w:r>
      <w:bookmarkEnd w:id="1"/>
      <w:r w:rsidRPr="00771AD4">
        <w:rPr>
          <w:rFonts w:ascii="Verdana" w:hAnsi="Verdana"/>
          <w:sz w:val="20"/>
        </w:rPr>
        <w:t xml:space="preserve"> nelle persone:</w:t>
      </w:r>
    </w:p>
    <w:p w:rsidR="004E77DF" w:rsidRPr="00771AD4" w:rsidRDefault="004E77DF" w:rsidP="00AF1B4D">
      <w:pPr>
        <w:pStyle w:val="Corpodeltesto"/>
        <w:spacing w:line="276" w:lineRule="auto"/>
        <w:rPr>
          <w:rFonts w:ascii="Verdana" w:hAnsi="Verdana"/>
          <w:sz w:val="20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42"/>
        <w:gridCol w:w="2832"/>
        <w:gridCol w:w="2666"/>
      </w:tblGrid>
      <w:tr w:rsidR="00CB4E6C" w:rsidRPr="00771AD4" w:rsidTr="00EF0197">
        <w:trPr>
          <w:trHeight w:val="143"/>
        </w:trPr>
        <w:tc>
          <w:tcPr>
            <w:tcW w:w="4042" w:type="dxa"/>
            <w:hideMark/>
          </w:tcPr>
          <w:p w:rsidR="00CB4E6C" w:rsidRPr="00771AD4" w:rsidRDefault="009B5704" w:rsidP="009B570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71AD4">
              <w:rPr>
                <w:rFonts w:ascii="Verdana" w:hAnsi="Verdana"/>
                <w:sz w:val="20"/>
                <w:szCs w:val="20"/>
              </w:rPr>
              <w:t>Gioffrè Vincenzo</w:t>
            </w:r>
          </w:p>
        </w:tc>
        <w:tc>
          <w:tcPr>
            <w:tcW w:w="2832" w:type="dxa"/>
            <w:hideMark/>
          </w:tcPr>
          <w:p w:rsidR="00CB4E6C" w:rsidRPr="00771AD4" w:rsidRDefault="00CB4E6C" w:rsidP="00AF1B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71AD4">
              <w:rPr>
                <w:rFonts w:ascii="Verdana" w:hAnsi="Verdana"/>
                <w:sz w:val="20"/>
                <w:szCs w:val="20"/>
              </w:rPr>
              <w:t>Dirigente Scolastico</w:t>
            </w:r>
          </w:p>
        </w:tc>
        <w:tc>
          <w:tcPr>
            <w:tcW w:w="2666" w:type="dxa"/>
            <w:hideMark/>
          </w:tcPr>
          <w:p w:rsidR="00CB4E6C" w:rsidRPr="00771AD4" w:rsidRDefault="0041642D" w:rsidP="00AF1B4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71AD4">
              <w:rPr>
                <w:rFonts w:ascii="Verdana" w:hAnsi="Verdana"/>
                <w:sz w:val="20"/>
                <w:szCs w:val="20"/>
              </w:rPr>
              <w:t>Presidente</w:t>
            </w:r>
          </w:p>
        </w:tc>
      </w:tr>
      <w:tr w:rsidR="00EF0197" w:rsidRPr="00771AD4" w:rsidTr="00EF0197">
        <w:trPr>
          <w:trHeight w:val="143"/>
        </w:trPr>
        <w:tc>
          <w:tcPr>
            <w:tcW w:w="4042" w:type="dxa"/>
            <w:hideMark/>
          </w:tcPr>
          <w:p w:rsidR="00EF0197" w:rsidRDefault="00EF0197" w:rsidP="00AF1B4D">
            <w:pPr>
              <w:spacing w:before="100" w:beforeAutospacing="1" w:after="100" w:afterAutospacing="1"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771AD4">
              <w:rPr>
                <w:rFonts w:ascii="Verdana" w:hAnsi="Verdana"/>
                <w:sz w:val="20"/>
                <w:szCs w:val="20"/>
              </w:rPr>
              <w:t>Della Libera Paola</w:t>
            </w:r>
          </w:p>
        </w:tc>
        <w:tc>
          <w:tcPr>
            <w:tcW w:w="2832" w:type="dxa"/>
            <w:hideMark/>
          </w:tcPr>
          <w:p w:rsidR="00EF0197" w:rsidRPr="00771AD4" w:rsidRDefault="00EF0197" w:rsidP="00EF0197">
            <w:pPr>
              <w:spacing w:before="100" w:beforeAutospacing="1" w:after="100" w:afterAutospacing="1" w:line="276" w:lineRule="auto"/>
              <w:rPr>
                <w:rFonts w:ascii="Verdana" w:hAnsi="Verdana"/>
                <w:sz w:val="20"/>
                <w:szCs w:val="20"/>
              </w:rPr>
            </w:pPr>
            <w:r w:rsidRPr="00771AD4">
              <w:rPr>
                <w:rFonts w:ascii="Verdana" w:hAnsi="Verdana"/>
                <w:sz w:val="20"/>
                <w:szCs w:val="20"/>
              </w:rPr>
              <w:t xml:space="preserve">Direttore dei </w:t>
            </w:r>
            <w:proofErr w:type="spellStart"/>
            <w:r w:rsidRPr="00771AD4">
              <w:rPr>
                <w:rFonts w:ascii="Verdana" w:hAnsi="Verdana"/>
                <w:sz w:val="20"/>
                <w:szCs w:val="20"/>
              </w:rPr>
              <w:t>S.G.A.</w:t>
            </w:r>
            <w:proofErr w:type="spellEnd"/>
            <w:r w:rsidRPr="00771AD4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2666" w:type="dxa"/>
            <w:hideMark/>
          </w:tcPr>
          <w:p w:rsidR="00EF0197" w:rsidRPr="00771AD4" w:rsidRDefault="00EF0197" w:rsidP="00EF0197">
            <w:pPr>
              <w:spacing w:before="100" w:beforeAutospacing="1" w:after="100" w:afterAutospacing="1" w:line="276" w:lineRule="auto"/>
              <w:rPr>
                <w:rFonts w:ascii="Verdana" w:hAnsi="Verdana"/>
                <w:sz w:val="20"/>
                <w:szCs w:val="20"/>
              </w:rPr>
            </w:pPr>
            <w:r w:rsidRPr="00771AD4">
              <w:rPr>
                <w:rFonts w:ascii="Verdana" w:hAnsi="Verdana"/>
                <w:sz w:val="20"/>
                <w:szCs w:val="20"/>
              </w:rPr>
              <w:t>Segretario</w:t>
            </w:r>
          </w:p>
        </w:tc>
      </w:tr>
      <w:tr w:rsidR="00EF0197" w:rsidRPr="00771AD4" w:rsidTr="00EF0197">
        <w:trPr>
          <w:trHeight w:val="143"/>
        </w:trPr>
        <w:tc>
          <w:tcPr>
            <w:tcW w:w="4042" w:type="dxa"/>
            <w:hideMark/>
          </w:tcPr>
          <w:p w:rsidR="00EF0197" w:rsidRPr="00771AD4" w:rsidRDefault="00EF0197" w:rsidP="00EF0197">
            <w:pPr>
              <w:spacing w:before="100" w:beforeAutospacing="1" w:after="100" w:afterAutospacing="1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Donzì Katia </w:t>
            </w:r>
          </w:p>
        </w:tc>
        <w:tc>
          <w:tcPr>
            <w:tcW w:w="2832" w:type="dxa"/>
            <w:hideMark/>
          </w:tcPr>
          <w:p w:rsidR="00EF0197" w:rsidRPr="00771AD4" w:rsidRDefault="00EF0197" w:rsidP="00EF019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Docente </w:t>
            </w:r>
          </w:p>
        </w:tc>
        <w:tc>
          <w:tcPr>
            <w:tcW w:w="2666" w:type="dxa"/>
            <w:hideMark/>
          </w:tcPr>
          <w:p w:rsidR="00EF0197" w:rsidRPr="00771AD4" w:rsidRDefault="00EF0197" w:rsidP="00EF0197">
            <w:pPr>
              <w:spacing w:before="100" w:beforeAutospacing="1" w:after="100" w:afterAutospacing="1" w:line="276" w:lineRule="auto"/>
              <w:rPr>
                <w:rFonts w:ascii="Verdana" w:hAnsi="Verdana"/>
                <w:sz w:val="20"/>
                <w:szCs w:val="20"/>
              </w:rPr>
            </w:pPr>
            <w:r w:rsidRPr="00771AD4">
              <w:rPr>
                <w:rFonts w:ascii="Verdana" w:hAnsi="Verdana"/>
                <w:sz w:val="20"/>
                <w:szCs w:val="20"/>
              </w:rPr>
              <w:t>Componente</w:t>
            </w:r>
            <w:r>
              <w:rPr>
                <w:rFonts w:ascii="Verdana" w:hAnsi="Verdana"/>
                <w:sz w:val="20"/>
                <w:szCs w:val="20"/>
              </w:rPr>
              <w:t xml:space="preserve"> - assente</w:t>
            </w:r>
          </w:p>
        </w:tc>
      </w:tr>
      <w:tr w:rsidR="00EF0197" w:rsidRPr="00771AD4" w:rsidTr="00EF0197">
        <w:trPr>
          <w:trHeight w:val="151"/>
        </w:trPr>
        <w:tc>
          <w:tcPr>
            <w:tcW w:w="4042" w:type="dxa"/>
            <w:hideMark/>
          </w:tcPr>
          <w:p w:rsidR="00EF0197" w:rsidRPr="00771AD4" w:rsidRDefault="00EF0197" w:rsidP="009B5704">
            <w:pPr>
              <w:spacing w:before="100" w:beforeAutospacing="1" w:after="100" w:afterAutospacing="1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Collodet Nevio</w:t>
            </w:r>
          </w:p>
        </w:tc>
        <w:tc>
          <w:tcPr>
            <w:tcW w:w="2832" w:type="dxa"/>
          </w:tcPr>
          <w:p w:rsidR="00EF0197" w:rsidRPr="00771AD4" w:rsidRDefault="00EF0197" w:rsidP="00EF0197">
            <w:pPr>
              <w:spacing w:before="100" w:beforeAutospacing="1" w:after="100" w:afterAutospacing="1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Genitore</w:t>
            </w:r>
          </w:p>
        </w:tc>
        <w:tc>
          <w:tcPr>
            <w:tcW w:w="2666" w:type="dxa"/>
            <w:hideMark/>
          </w:tcPr>
          <w:p w:rsidR="00EF0197" w:rsidRPr="00771AD4" w:rsidRDefault="00EF0197" w:rsidP="00AF1B4D">
            <w:pPr>
              <w:spacing w:before="100" w:beforeAutospacing="1" w:after="100" w:afterAutospacing="1" w:line="276" w:lineRule="auto"/>
              <w:ind w:left="-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71AD4">
              <w:rPr>
                <w:rFonts w:ascii="Verdana" w:hAnsi="Verdana"/>
                <w:sz w:val="20"/>
                <w:szCs w:val="20"/>
              </w:rPr>
              <w:t>Componente</w:t>
            </w:r>
            <w:r>
              <w:rPr>
                <w:rFonts w:ascii="Verdana" w:hAnsi="Verdana"/>
                <w:sz w:val="20"/>
                <w:szCs w:val="20"/>
              </w:rPr>
              <w:t xml:space="preserve"> - assente</w:t>
            </w:r>
          </w:p>
        </w:tc>
      </w:tr>
      <w:tr w:rsidR="00EF0197" w:rsidRPr="00771AD4" w:rsidTr="00EF0197">
        <w:trPr>
          <w:trHeight w:val="151"/>
        </w:trPr>
        <w:tc>
          <w:tcPr>
            <w:tcW w:w="4042" w:type="dxa"/>
            <w:hideMark/>
          </w:tcPr>
          <w:p w:rsidR="00EF0197" w:rsidRPr="00771AD4" w:rsidRDefault="00EF0197" w:rsidP="009B5704">
            <w:pPr>
              <w:spacing w:before="100" w:beforeAutospacing="1" w:after="100" w:afterAutospacing="1" w:line="276" w:lineRule="auto"/>
              <w:rPr>
                <w:rFonts w:ascii="Verdana" w:hAnsi="Verdana"/>
                <w:sz w:val="20"/>
                <w:szCs w:val="20"/>
              </w:rPr>
            </w:pPr>
            <w:r w:rsidRPr="00771AD4">
              <w:rPr>
                <w:rFonts w:ascii="Verdana" w:hAnsi="Verdana"/>
                <w:iCs/>
                <w:sz w:val="20"/>
                <w:szCs w:val="20"/>
              </w:rPr>
              <w:t>Vatiero Agata</w:t>
            </w:r>
          </w:p>
        </w:tc>
        <w:tc>
          <w:tcPr>
            <w:tcW w:w="2832" w:type="dxa"/>
          </w:tcPr>
          <w:p w:rsidR="00EF0197" w:rsidRPr="00771AD4" w:rsidRDefault="00EF0197" w:rsidP="00AF1B4D">
            <w:pPr>
              <w:spacing w:before="100" w:beforeAutospacing="1" w:after="100" w:afterAutospacing="1" w:line="276" w:lineRule="auto"/>
              <w:rPr>
                <w:rFonts w:ascii="Verdana" w:hAnsi="Verdana"/>
                <w:sz w:val="20"/>
                <w:szCs w:val="20"/>
              </w:rPr>
            </w:pPr>
            <w:r w:rsidRPr="00771AD4">
              <w:rPr>
                <w:rFonts w:ascii="Verdana" w:hAnsi="Verdana"/>
                <w:sz w:val="20"/>
                <w:szCs w:val="20"/>
              </w:rPr>
              <w:t>Personale ATA</w:t>
            </w:r>
          </w:p>
        </w:tc>
        <w:tc>
          <w:tcPr>
            <w:tcW w:w="2666" w:type="dxa"/>
            <w:hideMark/>
          </w:tcPr>
          <w:p w:rsidR="00EF0197" w:rsidRDefault="00EF0197">
            <w:r w:rsidRPr="006116CB">
              <w:rPr>
                <w:rFonts w:ascii="Verdana" w:hAnsi="Verdana"/>
                <w:sz w:val="20"/>
                <w:szCs w:val="20"/>
              </w:rPr>
              <w:t>Componente</w:t>
            </w:r>
          </w:p>
        </w:tc>
      </w:tr>
      <w:tr w:rsidR="00EF0197" w:rsidRPr="00771AD4" w:rsidTr="00EF0197">
        <w:trPr>
          <w:trHeight w:val="151"/>
        </w:trPr>
        <w:tc>
          <w:tcPr>
            <w:tcW w:w="4042" w:type="dxa"/>
            <w:hideMark/>
          </w:tcPr>
          <w:p w:rsidR="00EF0197" w:rsidRPr="00771AD4" w:rsidRDefault="00EF0197" w:rsidP="009B5704">
            <w:pPr>
              <w:spacing w:before="100" w:beforeAutospacing="1" w:after="100" w:afterAutospacing="1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Prifti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Sara</w:t>
            </w:r>
          </w:p>
        </w:tc>
        <w:tc>
          <w:tcPr>
            <w:tcW w:w="2832" w:type="dxa"/>
          </w:tcPr>
          <w:p w:rsidR="00EF0197" w:rsidRPr="00771AD4" w:rsidRDefault="00EF0197" w:rsidP="00AF1B4D">
            <w:pPr>
              <w:spacing w:before="100" w:beforeAutospacing="1" w:after="100" w:afterAutospacing="1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Alunna</w:t>
            </w:r>
          </w:p>
        </w:tc>
        <w:tc>
          <w:tcPr>
            <w:tcW w:w="2666" w:type="dxa"/>
            <w:hideMark/>
          </w:tcPr>
          <w:p w:rsidR="00EF0197" w:rsidRDefault="00EF0197">
            <w:r w:rsidRPr="006116CB">
              <w:rPr>
                <w:rFonts w:ascii="Verdana" w:hAnsi="Verdana"/>
                <w:sz w:val="20"/>
                <w:szCs w:val="20"/>
              </w:rPr>
              <w:t>Componente</w:t>
            </w:r>
          </w:p>
        </w:tc>
      </w:tr>
    </w:tbl>
    <w:p w:rsidR="000C7A3E" w:rsidRPr="00771AD4" w:rsidRDefault="000C7A3E" w:rsidP="00AF1B4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27F08" w:rsidRPr="00771AD4" w:rsidRDefault="00D27F08" w:rsidP="00AF1B4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71AD4">
        <w:rPr>
          <w:rFonts w:ascii="Verdana" w:hAnsi="Verdana"/>
          <w:sz w:val="20"/>
          <w:szCs w:val="20"/>
        </w:rPr>
        <w:t>Il Dirigente Scolastico, constatata la regolarità della convocazione, dichiara aperta la seduta.</w:t>
      </w:r>
    </w:p>
    <w:p w:rsidR="00D27F08" w:rsidRPr="00771AD4" w:rsidRDefault="00D27F08" w:rsidP="00AF1B4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71AD4">
        <w:rPr>
          <w:rFonts w:ascii="Verdana" w:hAnsi="Verdana"/>
          <w:sz w:val="20"/>
          <w:szCs w:val="20"/>
        </w:rPr>
        <w:t>L’ordine del giorno è il seguente:</w:t>
      </w:r>
    </w:p>
    <w:p w:rsidR="004E77DF" w:rsidRPr="00771AD4" w:rsidRDefault="004E77DF" w:rsidP="00AF1B4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75B2E" w:rsidRPr="00714880" w:rsidRDefault="00C75B2E" w:rsidP="00C75B2E">
      <w:pPr>
        <w:numPr>
          <w:ilvl w:val="0"/>
          <w:numId w:val="19"/>
        </w:numPr>
        <w:tabs>
          <w:tab w:val="clear" w:pos="720"/>
          <w:tab w:val="num" w:pos="851"/>
          <w:tab w:val="right" w:pos="9639"/>
        </w:tabs>
        <w:ind w:left="993" w:hanging="633"/>
        <w:jc w:val="both"/>
        <w:rPr>
          <w:rFonts w:ascii="Verdana" w:hAnsi="Verdana"/>
          <w:sz w:val="20"/>
          <w:szCs w:val="20"/>
        </w:rPr>
      </w:pPr>
      <w:r w:rsidRPr="00714880">
        <w:rPr>
          <w:rFonts w:ascii="Verdana" w:hAnsi="Verdana"/>
          <w:sz w:val="20"/>
          <w:szCs w:val="20"/>
        </w:rPr>
        <w:t>Approvazione verbale seduta precedente;</w:t>
      </w:r>
    </w:p>
    <w:p w:rsidR="00EF0197" w:rsidRPr="00714880" w:rsidRDefault="00EF0197" w:rsidP="00EF0197">
      <w:pPr>
        <w:numPr>
          <w:ilvl w:val="0"/>
          <w:numId w:val="19"/>
        </w:numPr>
        <w:tabs>
          <w:tab w:val="right" w:pos="9639"/>
        </w:tabs>
        <w:jc w:val="both"/>
        <w:rPr>
          <w:rFonts w:ascii="Verdana" w:hAnsi="Verdana"/>
          <w:sz w:val="20"/>
          <w:szCs w:val="20"/>
        </w:rPr>
      </w:pPr>
      <w:r w:rsidRPr="00714880">
        <w:rPr>
          <w:rFonts w:ascii="Verdana" w:hAnsi="Verdana"/>
          <w:sz w:val="20"/>
          <w:szCs w:val="20"/>
        </w:rPr>
        <w:t xml:space="preserve"> Modifica al programma annuale;</w:t>
      </w:r>
    </w:p>
    <w:p w:rsidR="00EF0197" w:rsidRPr="00714880" w:rsidRDefault="00EF0197" w:rsidP="00EF0197">
      <w:pPr>
        <w:numPr>
          <w:ilvl w:val="0"/>
          <w:numId w:val="19"/>
        </w:numPr>
        <w:tabs>
          <w:tab w:val="right" w:pos="9639"/>
        </w:tabs>
        <w:jc w:val="both"/>
        <w:rPr>
          <w:rFonts w:ascii="Verdana" w:hAnsi="Verdana"/>
          <w:sz w:val="20"/>
          <w:szCs w:val="20"/>
        </w:rPr>
      </w:pPr>
      <w:r w:rsidRPr="00714880">
        <w:rPr>
          <w:rFonts w:ascii="Verdana" w:hAnsi="Verdana"/>
          <w:sz w:val="20"/>
          <w:szCs w:val="20"/>
        </w:rPr>
        <w:t xml:space="preserve"> Regolamento interno gestione fondo minute spese;</w:t>
      </w:r>
    </w:p>
    <w:p w:rsidR="00EF0197" w:rsidRPr="00714880" w:rsidRDefault="00EF0197" w:rsidP="00EF0197">
      <w:pPr>
        <w:numPr>
          <w:ilvl w:val="0"/>
          <w:numId w:val="19"/>
        </w:numPr>
        <w:tabs>
          <w:tab w:val="right" w:pos="9639"/>
        </w:tabs>
        <w:jc w:val="both"/>
        <w:rPr>
          <w:rFonts w:ascii="Verdana" w:hAnsi="Verdana"/>
          <w:sz w:val="20"/>
          <w:szCs w:val="20"/>
        </w:rPr>
      </w:pPr>
      <w:r w:rsidRPr="00714880">
        <w:rPr>
          <w:rFonts w:ascii="Verdana" w:hAnsi="Verdana"/>
          <w:sz w:val="20"/>
          <w:szCs w:val="20"/>
        </w:rPr>
        <w:t xml:space="preserve"> Accreditamento come scuola alla rete CERTILINGUA;</w:t>
      </w:r>
    </w:p>
    <w:p w:rsidR="00EF0197" w:rsidRPr="00714880" w:rsidRDefault="00EF0197" w:rsidP="00EF0197">
      <w:pPr>
        <w:numPr>
          <w:ilvl w:val="0"/>
          <w:numId w:val="19"/>
        </w:numPr>
        <w:tabs>
          <w:tab w:val="right" w:pos="9639"/>
        </w:tabs>
        <w:jc w:val="both"/>
        <w:rPr>
          <w:rFonts w:ascii="Verdana" w:hAnsi="Verdana"/>
          <w:sz w:val="20"/>
          <w:szCs w:val="20"/>
        </w:rPr>
      </w:pPr>
      <w:r w:rsidRPr="00714880">
        <w:rPr>
          <w:rFonts w:ascii="Verdana" w:hAnsi="Verdana"/>
          <w:sz w:val="20"/>
          <w:szCs w:val="20"/>
        </w:rPr>
        <w:t xml:space="preserve"> Elezioni Organi Collegiali – data elezioni;</w:t>
      </w:r>
    </w:p>
    <w:p w:rsidR="00EF0197" w:rsidRPr="00714880" w:rsidRDefault="00EF0197" w:rsidP="00EF0197">
      <w:pPr>
        <w:numPr>
          <w:ilvl w:val="0"/>
          <w:numId w:val="19"/>
        </w:numPr>
        <w:tabs>
          <w:tab w:val="right" w:pos="9639"/>
        </w:tabs>
        <w:jc w:val="both"/>
        <w:rPr>
          <w:rFonts w:ascii="Verdana" w:hAnsi="Verdana"/>
          <w:sz w:val="20"/>
          <w:szCs w:val="20"/>
        </w:rPr>
      </w:pPr>
      <w:r w:rsidRPr="00714880">
        <w:rPr>
          <w:rFonts w:ascii="Verdana" w:hAnsi="Verdana"/>
          <w:sz w:val="20"/>
          <w:szCs w:val="20"/>
        </w:rPr>
        <w:t xml:space="preserve"> PTTI Programma Triennale per la Trasparenza e l’Integrità;</w:t>
      </w:r>
    </w:p>
    <w:p w:rsidR="00C75B2E" w:rsidRPr="00714880" w:rsidRDefault="00C75B2E" w:rsidP="00C75B2E">
      <w:pPr>
        <w:numPr>
          <w:ilvl w:val="0"/>
          <w:numId w:val="19"/>
        </w:numPr>
        <w:tabs>
          <w:tab w:val="clear" w:pos="720"/>
          <w:tab w:val="num" w:pos="851"/>
          <w:tab w:val="right" w:pos="9639"/>
        </w:tabs>
        <w:ind w:left="993" w:hanging="633"/>
        <w:jc w:val="both"/>
        <w:rPr>
          <w:rFonts w:ascii="Verdana" w:hAnsi="Verdana"/>
          <w:sz w:val="20"/>
          <w:szCs w:val="20"/>
        </w:rPr>
      </w:pPr>
      <w:r w:rsidRPr="00714880">
        <w:rPr>
          <w:rFonts w:ascii="Verdana" w:hAnsi="Verdana"/>
          <w:sz w:val="20"/>
          <w:szCs w:val="20"/>
        </w:rPr>
        <w:t>Varie ed eventuali.</w:t>
      </w:r>
    </w:p>
    <w:p w:rsidR="00227951" w:rsidRPr="00771AD4" w:rsidRDefault="00227951" w:rsidP="00AF1B4D">
      <w:pPr>
        <w:pStyle w:val="Paragrafoelenco"/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</w:p>
    <w:p w:rsidR="00AF1B4D" w:rsidRPr="00771AD4" w:rsidRDefault="003F3C72" w:rsidP="00C75B2E">
      <w:pPr>
        <w:pStyle w:val="Paragrafoelenco"/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771AD4">
        <w:rPr>
          <w:rFonts w:ascii="Verdana" w:hAnsi="Verdana" w:cs="Arial"/>
          <w:sz w:val="20"/>
          <w:szCs w:val="20"/>
        </w:rPr>
        <w:t>Letto i</w:t>
      </w:r>
      <w:r w:rsidR="0084775F" w:rsidRPr="00771AD4">
        <w:rPr>
          <w:rFonts w:ascii="Verdana" w:hAnsi="Verdana" w:cs="Arial"/>
          <w:sz w:val="20"/>
          <w:szCs w:val="20"/>
        </w:rPr>
        <w:t>l verbale della seduta precedente, i</w:t>
      </w:r>
      <w:r w:rsidR="00D27F08" w:rsidRPr="00771AD4">
        <w:rPr>
          <w:rFonts w:ascii="Verdana" w:hAnsi="Verdana" w:cs="Arial"/>
          <w:sz w:val="20"/>
          <w:szCs w:val="20"/>
        </w:rPr>
        <w:t xml:space="preserve"> componenti della Giunta Esecutiva </w:t>
      </w:r>
      <w:r w:rsidR="002C5DE2" w:rsidRPr="00771AD4">
        <w:rPr>
          <w:rFonts w:ascii="Verdana" w:hAnsi="Verdana" w:cs="Arial"/>
          <w:sz w:val="20"/>
          <w:szCs w:val="20"/>
        </w:rPr>
        <w:t>deliberano l’approvazione senza modifiche</w:t>
      </w:r>
      <w:r w:rsidR="00836292" w:rsidRPr="00771AD4">
        <w:rPr>
          <w:rFonts w:ascii="Verdana" w:hAnsi="Verdana" w:cs="Arial"/>
          <w:sz w:val="20"/>
          <w:szCs w:val="20"/>
        </w:rPr>
        <w:t>.</w:t>
      </w:r>
    </w:p>
    <w:p w:rsidR="008378BB" w:rsidRDefault="00EF0197" w:rsidP="00C75B2E">
      <w:pPr>
        <w:pStyle w:val="Paragrafoelenco"/>
        <w:spacing w:line="276" w:lineRule="auto"/>
        <w:ind w:left="426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Il Direttore dei servizi spiega che è necessario attuare delle</w:t>
      </w:r>
      <w:r w:rsidR="00714880">
        <w:rPr>
          <w:rFonts w:ascii="Verdana" w:hAnsi="Verdana" w:cs="Arial"/>
          <w:bCs/>
          <w:sz w:val="20"/>
          <w:szCs w:val="20"/>
        </w:rPr>
        <w:t xml:space="preserve"> variazione al P</w:t>
      </w:r>
      <w:r>
        <w:rPr>
          <w:rFonts w:ascii="Verdana" w:hAnsi="Verdana" w:cs="Arial"/>
          <w:bCs/>
          <w:sz w:val="20"/>
          <w:szCs w:val="20"/>
        </w:rPr>
        <w:t xml:space="preserve">rogramma </w:t>
      </w:r>
      <w:r w:rsidR="00714880">
        <w:rPr>
          <w:rFonts w:ascii="Verdana" w:hAnsi="Verdana" w:cs="Arial"/>
          <w:bCs/>
          <w:sz w:val="20"/>
          <w:szCs w:val="20"/>
        </w:rPr>
        <w:t>A</w:t>
      </w:r>
      <w:r>
        <w:rPr>
          <w:rFonts w:ascii="Verdana" w:hAnsi="Verdana" w:cs="Arial"/>
          <w:bCs/>
          <w:sz w:val="20"/>
          <w:szCs w:val="20"/>
        </w:rPr>
        <w:t>n</w:t>
      </w:r>
      <w:r>
        <w:rPr>
          <w:rFonts w:ascii="Verdana" w:hAnsi="Verdana" w:cs="Arial"/>
          <w:bCs/>
          <w:sz w:val="20"/>
          <w:szCs w:val="20"/>
        </w:rPr>
        <w:t xml:space="preserve">nuale per dare una destinazione </w:t>
      </w:r>
      <w:r w:rsidR="008378BB">
        <w:rPr>
          <w:rFonts w:ascii="Verdana" w:hAnsi="Verdana" w:cs="Arial"/>
          <w:bCs/>
          <w:sz w:val="20"/>
          <w:szCs w:val="20"/>
        </w:rPr>
        <w:t>ad alcune entrate (come specificate nel decreto di modif</w:t>
      </w:r>
      <w:r w:rsidR="008378BB">
        <w:rPr>
          <w:rFonts w:ascii="Verdana" w:hAnsi="Verdana" w:cs="Arial"/>
          <w:bCs/>
          <w:sz w:val="20"/>
          <w:szCs w:val="20"/>
        </w:rPr>
        <w:t>i</w:t>
      </w:r>
      <w:r w:rsidR="008378BB">
        <w:rPr>
          <w:rFonts w:ascii="Verdana" w:hAnsi="Verdana" w:cs="Arial"/>
          <w:bCs/>
          <w:sz w:val="20"/>
          <w:szCs w:val="20"/>
        </w:rPr>
        <w:t xml:space="preserve">ca del programma annuale) che non </w:t>
      </w:r>
      <w:r w:rsidR="00714880">
        <w:rPr>
          <w:rFonts w:ascii="Verdana" w:hAnsi="Verdana" w:cs="Arial"/>
          <w:bCs/>
          <w:sz w:val="20"/>
          <w:szCs w:val="20"/>
        </w:rPr>
        <w:t>sono state</w:t>
      </w:r>
      <w:r w:rsidR="008378BB">
        <w:rPr>
          <w:rFonts w:ascii="Verdana" w:hAnsi="Verdana" w:cs="Arial"/>
          <w:bCs/>
          <w:sz w:val="20"/>
          <w:szCs w:val="20"/>
        </w:rPr>
        <w:t xml:space="preserve"> previste in sede di formulazione del P</w:t>
      </w:r>
      <w:r w:rsidR="00714880">
        <w:rPr>
          <w:rFonts w:ascii="Verdana" w:hAnsi="Verdana" w:cs="Arial"/>
          <w:bCs/>
          <w:sz w:val="20"/>
          <w:szCs w:val="20"/>
        </w:rPr>
        <w:t>.A.</w:t>
      </w:r>
      <w:r w:rsidR="008378BB">
        <w:rPr>
          <w:rFonts w:ascii="Verdana" w:hAnsi="Verdana" w:cs="Arial"/>
          <w:bCs/>
          <w:sz w:val="20"/>
          <w:szCs w:val="20"/>
        </w:rPr>
        <w:t xml:space="preserve"> come ad esempio il versamento dei genitori per il pagamento dei viaggi di istr</w:t>
      </w:r>
      <w:r w:rsidR="008378BB">
        <w:rPr>
          <w:rFonts w:ascii="Verdana" w:hAnsi="Verdana" w:cs="Arial"/>
          <w:bCs/>
          <w:sz w:val="20"/>
          <w:szCs w:val="20"/>
        </w:rPr>
        <w:t>u</w:t>
      </w:r>
      <w:r w:rsidR="008378BB">
        <w:rPr>
          <w:rFonts w:ascii="Verdana" w:hAnsi="Verdana" w:cs="Arial"/>
          <w:bCs/>
          <w:sz w:val="20"/>
          <w:szCs w:val="20"/>
        </w:rPr>
        <w:t>zione.</w:t>
      </w:r>
    </w:p>
    <w:p w:rsidR="00643CBD" w:rsidRDefault="008378BB" w:rsidP="00C75B2E">
      <w:pPr>
        <w:pStyle w:val="Paragrafoelenco"/>
        <w:spacing w:line="276" w:lineRule="auto"/>
        <w:ind w:left="426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Nel terzo punto il Direttore spiega la necessità di avere un regolamento per le minute sp</w:t>
      </w:r>
      <w:r>
        <w:rPr>
          <w:rFonts w:ascii="Verdana" w:hAnsi="Verdana" w:cs="Arial"/>
          <w:bCs/>
          <w:sz w:val="20"/>
          <w:szCs w:val="20"/>
        </w:rPr>
        <w:t>e</w:t>
      </w:r>
      <w:r>
        <w:rPr>
          <w:rFonts w:ascii="Verdana" w:hAnsi="Verdana" w:cs="Arial"/>
          <w:bCs/>
          <w:sz w:val="20"/>
          <w:szCs w:val="20"/>
        </w:rPr>
        <w:t>se in quanto la normativa (D.I. 44/2001)</w:t>
      </w:r>
      <w:r w:rsidR="00401EE7">
        <w:rPr>
          <w:rFonts w:ascii="Verdana" w:hAnsi="Verdana" w:cs="Arial"/>
          <w:bCs/>
          <w:sz w:val="20"/>
          <w:szCs w:val="20"/>
        </w:rPr>
        <w:t xml:space="preserve"> dà solamente delle indicazioni sull’importo del mandato: &lt;&lt; </w:t>
      </w:r>
      <w:r w:rsidR="00401EE7" w:rsidRPr="00401EE7">
        <w:rPr>
          <w:rFonts w:ascii="Verdana" w:hAnsi="Verdana" w:cs="Arial"/>
          <w:bCs/>
          <w:i/>
          <w:sz w:val="20"/>
          <w:szCs w:val="20"/>
        </w:rPr>
        <w:t xml:space="preserve">Alle minute spese si provvede con il fondo che, a tal fine viene anticipato, con apposito mandato in conto di partite di giro, dal </w:t>
      </w:r>
      <w:r w:rsidR="00643CBD">
        <w:rPr>
          <w:rFonts w:ascii="Verdana" w:hAnsi="Verdana" w:cs="Arial"/>
          <w:bCs/>
          <w:i/>
          <w:sz w:val="20"/>
          <w:szCs w:val="20"/>
        </w:rPr>
        <w:t>D</w:t>
      </w:r>
      <w:r w:rsidR="00401EE7" w:rsidRPr="00401EE7">
        <w:rPr>
          <w:rFonts w:ascii="Verdana" w:hAnsi="Verdana" w:cs="Arial"/>
          <w:bCs/>
          <w:i/>
          <w:sz w:val="20"/>
          <w:szCs w:val="20"/>
        </w:rPr>
        <w:t>irigente al Direttore nel limite stabil</w:t>
      </w:r>
      <w:r w:rsidR="00401EE7" w:rsidRPr="00401EE7">
        <w:rPr>
          <w:rFonts w:ascii="Verdana" w:hAnsi="Verdana" w:cs="Arial"/>
          <w:bCs/>
          <w:i/>
          <w:sz w:val="20"/>
          <w:szCs w:val="20"/>
        </w:rPr>
        <w:t>i</w:t>
      </w:r>
      <w:r w:rsidR="00401EE7" w:rsidRPr="00401EE7">
        <w:rPr>
          <w:rFonts w:ascii="Verdana" w:hAnsi="Verdana" w:cs="Arial"/>
          <w:bCs/>
          <w:i/>
          <w:sz w:val="20"/>
          <w:szCs w:val="20"/>
        </w:rPr>
        <w:t>to dal Consiglio di Istituto in sede di approvazione del Programma Annuale</w:t>
      </w:r>
      <w:r w:rsidR="00401EE7">
        <w:rPr>
          <w:rFonts w:ascii="Verdana" w:hAnsi="Verdana" w:cs="Arial"/>
          <w:bCs/>
          <w:sz w:val="20"/>
          <w:szCs w:val="20"/>
        </w:rPr>
        <w:t>&gt;&gt; di norma l’importo è di €. 1.000,00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643CBD">
        <w:rPr>
          <w:rFonts w:ascii="Verdana" w:hAnsi="Verdana" w:cs="Arial"/>
          <w:bCs/>
          <w:sz w:val="20"/>
          <w:szCs w:val="20"/>
        </w:rPr>
        <w:t>e</w:t>
      </w:r>
      <w:r w:rsidR="00401EE7">
        <w:rPr>
          <w:rFonts w:ascii="Verdana" w:hAnsi="Verdana" w:cs="Arial"/>
          <w:bCs/>
          <w:sz w:val="20"/>
          <w:szCs w:val="20"/>
        </w:rPr>
        <w:t xml:space="preserve"> non stabilisce nessun criterio di utilizzo. Pertanto, anche per evitare </w:t>
      </w:r>
      <w:r>
        <w:rPr>
          <w:rFonts w:ascii="Verdana" w:hAnsi="Verdana" w:cs="Arial"/>
          <w:bCs/>
          <w:sz w:val="20"/>
          <w:szCs w:val="20"/>
        </w:rPr>
        <w:t>in</w:t>
      </w:r>
      <w:r w:rsidR="00401EE7">
        <w:rPr>
          <w:rFonts w:ascii="Verdana" w:hAnsi="Verdana" w:cs="Arial"/>
          <w:bCs/>
          <w:sz w:val="20"/>
          <w:szCs w:val="20"/>
        </w:rPr>
        <w:t>comprensioni con i Revisori dei Conti</w:t>
      </w:r>
      <w:r w:rsidR="00643CBD">
        <w:rPr>
          <w:rFonts w:ascii="Verdana" w:hAnsi="Verdana" w:cs="Arial"/>
          <w:bCs/>
          <w:sz w:val="20"/>
          <w:szCs w:val="20"/>
        </w:rPr>
        <w:t xml:space="preserve"> è stato redatto un regolamento </w:t>
      </w:r>
      <w:r w:rsidR="00714880">
        <w:rPr>
          <w:rFonts w:ascii="Verdana" w:hAnsi="Verdana" w:cs="Arial"/>
          <w:bCs/>
          <w:sz w:val="20"/>
          <w:szCs w:val="20"/>
        </w:rPr>
        <w:t>per</w:t>
      </w:r>
      <w:r w:rsidR="00643CBD">
        <w:rPr>
          <w:rFonts w:ascii="Verdana" w:hAnsi="Verdana" w:cs="Arial"/>
          <w:bCs/>
          <w:sz w:val="20"/>
          <w:szCs w:val="20"/>
        </w:rPr>
        <w:t xml:space="preserve"> discipl</w:t>
      </w:r>
      <w:r w:rsidR="00643CBD">
        <w:rPr>
          <w:rFonts w:ascii="Verdana" w:hAnsi="Verdana" w:cs="Arial"/>
          <w:bCs/>
          <w:sz w:val="20"/>
          <w:szCs w:val="20"/>
        </w:rPr>
        <w:t>i</w:t>
      </w:r>
      <w:r w:rsidR="00643CBD">
        <w:rPr>
          <w:rFonts w:ascii="Verdana" w:hAnsi="Verdana" w:cs="Arial"/>
          <w:bCs/>
          <w:sz w:val="20"/>
          <w:szCs w:val="20"/>
        </w:rPr>
        <w:t>na l’uso del Fondo Minute Spese.</w:t>
      </w:r>
    </w:p>
    <w:p w:rsidR="00F83DFB" w:rsidRDefault="00F83DFB" w:rsidP="00C75B2E">
      <w:pPr>
        <w:pStyle w:val="Paragrafoelenco"/>
        <w:spacing w:line="276" w:lineRule="auto"/>
        <w:ind w:left="426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Poi il Dirigente spiega cos’è il progetto </w:t>
      </w:r>
      <w:proofErr w:type="spellStart"/>
      <w:r>
        <w:rPr>
          <w:rFonts w:ascii="Verdana" w:hAnsi="Verdana" w:cs="Arial"/>
          <w:bCs/>
          <w:sz w:val="20"/>
          <w:szCs w:val="20"/>
        </w:rPr>
        <w:t>Certilingua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 promosso dalla Direzione Generale per gli Ordinamenti Scolastici e per l’Autonomia scolastica e l’importanza per gli alunni di ad</w:t>
      </w:r>
      <w:r>
        <w:rPr>
          <w:rFonts w:ascii="Verdana" w:hAnsi="Verdana" w:cs="Arial"/>
          <w:bCs/>
          <w:sz w:val="20"/>
          <w:szCs w:val="20"/>
        </w:rPr>
        <w:t>e</w:t>
      </w:r>
      <w:r>
        <w:rPr>
          <w:rFonts w:ascii="Verdana" w:hAnsi="Verdana" w:cs="Arial"/>
          <w:bCs/>
          <w:sz w:val="20"/>
          <w:szCs w:val="20"/>
        </w:rPr>
        <w:t>rire alla rete.</w:t>
      </w:r>
    </w:p>
    <w:p w:rsidR="00F83DFB" w:rsidRDefault="00F83DFB" w:rsidP="00C75B2E">
      <w:pPr>
        <w:pStyle w:val="Paragrafoelenco"/>
        <w:spacing w:line="276" w:lineRule="auto"/>
        <w:ind w:left="426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Elezioni degli Organi </w:t>
      </w:r>
      <w:r w:rsidR="00714880">
        <w:rPr>
          <w:rFonts w:ascii="Verdana" w:hAnsi="Verdana" w:cs="Arial"/>
          <w:bCs/>
          <w:sz w:val="20"/>
          <w:szCs w:val="20"/>
        </w:rPr>
        <w:t>C</w:t>
      </w:r>
      <w:r>
        <w:rPr>
          <w:rFonts w:ascii="Verdana" w:hAnsi="Verdana" w:cs="Arial"/>
          <w:bCs/>
          <w:sz w:val="20"/>
          <w:szCs w:val="20"/>
        </w:rPr>
        <w:t>ollegiali per il prossimo anno scolastico si propone la data dell’8 o</w:t>
      </w:r>
      <w:r>
        <w:rPr>
          <w:rFonts w:ascii="Verdana" w:hAnsi="Verdana" w:cs="Arial"/>
          <w:bCs/>
          <w:sz w:val="20"/>
          <w:szCs w:val="20"/>
        </w:rPr>
        <w:t>t</w:t>
      </w:r>
      <w:r>
        <w:rPr>
          <w:rFonts w:ascii="Verdana" w:hAnsi="Verdana" w:cs="Arial"/>
          <w:bCs/>
          <w:sz w:val="20"/>
          <w:szCs w:val="20"/>
        </w:rPr>
        <w:t>tobre 2016 per quelli con scadenza annuale mentre per quelli con scadenza triennale la data viene stabilità dal MIUR, uguale per tutti.</w:t>
      </w:r>
    </w:p>
    <w:p w:rsidR="00714880" w:rsidRDefault="00F83DFB" w:rsidP="00C75B2E">
      <w:pPr>
        <w:pStyle w:val="Paragrafoelenco"/>
        <w:spacing w:line="276" w:lineRule="auto"/>
        <w:ind w:left="426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PTTI </w:t>
      </w:r>
      <w:r w:rsidR="00714880" w:rsidRPr="00714880">
        <w:rPr>
          <w:rFonts w:ascii="Verdana" w:hAnsi="Verdana"/>
          <w:color w:val="333333"/>
          <w:sz w:val="20"/>
          <w:szCs w:val="20"/>
          <w:shd w:val="clear" w:color="auto" w:fill="F0F0F0"/>
        </w:rPr>
        <w:t>Il programma triennale per la trasparenza e l'integrità definisce le misure, i modi e le iniziative volti all'attuazione degli obblighi di pubblicazione previsti dalla normativa vigente, ivi comprese le misure organizzative volte ad assicurare la regolarità e la tempestività dei flussi informativi.. La</w:t>
      </w:r>
      <w:r w:rsidR="00714880">
        <w:rPr>
          <w:rFonts w:ascii="Verdana" w:hAnsi="Verdana"/>
          <w:color w:val="333333"/>
          <w:sz w:val="17"/>
          <w:szCs w:val="17"/>
          <w:shd w:val="clear" w:color="auto" w:fill="F0F0F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normativa prevede che </w:t>
      </w:r>
      <w:r w:rsidR="00714880">
        <w:rPr>
          <w:rFonts w:ascii="Verdana" w:hAnsi="Verdana" w:cs="Arial"/>
          <w:bCs/>
          <w:sz w:val="20"/>
          <w:szCs w:val="20"/>
        </w:rPr>
        <w:t xml:space="preserve">ogni Istituzione </w:t>
      </w:r>
      <w:r>
        <w:rPr>
          <w:rFonts w:ascii="Verdana" w:hAnsi="Verdana" w:cs="Arial"/>
          <w:bCs/>
          <w:sz w:val="20"/>
          <w:szCs w:val="20"/>
        </w:rPr>
        <w:t>pubblic</w:t>
      </w:r>
      <w:r w:rsidR="00714880">
        <w:rPr>
          <w:rFonts w:ascii="Verdana" w:hAnsi="Verdana" w:cs="Arial"/>
          <w:bCs/>
          <w:sz w:val="20"/>
          <w:szCs w:val="20"/>
        </w:rPr>
        <w:t>hi</w:t>
      </w:r>
      <w:r>
        <w:rPr>
          <w:rFonts w:ascii="Verdana" w:hAnsi="Verdana" w:cs="Arial"/>
          <w:bCs/>
          <w:sz w:val="20"/>
          <w:szCs w:val="20"/>
        </w:rPr>
        <w:t xml:space="preserve"> entro il 30/06/2016 su AMMINISTRAZIONE TRASPARENTE il proprio </w:t>
      </w:r>
      <w:r w:rsidR="00714880">
        <w:rPr>
          <w:rFonts w:ascii="Verdana" w:hAnsi="Verdana" w:cs="Arial"/>
          <w:bCs/>
          <w:sz w:val="20"/>
          <w:szCs w:val="20"/>
        </w:rPr>
        <w:t>programma.</w:t>
      </w:r>
    </w:p>
    <w:p w:rsidR="004E77DF" w:rsidRDefault="00714880" w:rsidP="004E77DF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</w:t>
      </w:r>
      <w:r w:rsidR="004E77DF" w:rsidRPr="00771AD4">
        <w:rPr>
          <w:rFonts w:ascii="Verdana" w:hAnsi="Verdana"/>
          <w:bCs/>
          <w:sz w:val="20"/>
          <w:szCs w:val="20"/>
        </w:rPr>
        <w:t>Non essendoci nessun altro argomento da discutere, la seduta è tolta alle 18.00.</w:t>
      </w:r>
    </w:p>
    <w:p w:rsidR="00714880" w:rsidRPr="00771AD4" w:rsidRDefault="00714880" w:rsidP="004E77DF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889"/>
        <w:gridCol w:w="4889"/>
      </w:tblGrid>
      <w:tr w:rsidR="00D27F08" w:rsidRPr="00771AD4" w:rsidTr="0084775F">
        <w:tc>
          <w:tcPr>
            <w:tcW w:w="4889" w:type="dxa"/>
            <w:hideMark/>
          </w:tcPr>
          <w:p w:rsidR="00D27F08" w:rsidRPr="00771AD4" w:rsidRDefault="006417E7" w:rsidP="0084775F">
            <w:pPr>
              <w:pStyle w:val="Rientrocorpodeltesto"/>
              <w:spacing w:after="0"/>
              <w:ind w:left="426"/>
              <w:jc w:val="center"/>
              <w:rPr>
                <w:rFonts w:ascii="Verdana" w:hAnsi="Verdana"/>
                <w:sz w:val="20"/>
                <w:szCs w:val="20"/>
              </w:rPr>
            </w:pPr>
            <w:r w:rsidRPr="00771AD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D27F08" w:rsidRPr="00771AD4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  <w:tc>
          <w:tcPr>
            <w:tcW w:w="4889" w:type="dxa"/>
            <w:hideMark/>
          </w:tcPr>
          <w:p w:rsidR="00D27F08" w:rsidRPr="00771AD4" w:rsidRDefault="00D27F08" w:rsidP="00AF1B4D">
            <w:pPr>
              <w:pStyle w:val="Rientrocorpodeltesto"/>
              <w:spacing w:after="0"/>
              <w:ind w:left="426"/>
              <w:jc w:val="center"/>
              <w:rPr>
                <w:rFonts w:ascii="Verdana" w:hAnsi="Verdana"/>
                <w:sz w:val="20"/>
                <w:szCs w:val="20"/>
              </w:rPr>
            </w:pPr>
            <w:r w:rsidRPr="00771AD4">
              <w:rPr>
                <w:rFonts w:ascii="Verdana" w:hAnsi="Verdana"/>
                <w:sz w:val="20"/>
                <w:szCs w:val="20"/>
              </w:rPr>
              <w:t>L</w:t>
            </w:r>
            <w:r w:rsidR="003806D2" w:rsidRPr="00771AD4">
              <w:rPr>
                <w:rFonts w:ascii="Verdana" w:hAnsi="Verdana"/>
                <w:sz w:val="20"/>
                <w:szCs w:val="20"/>
              </w:rPr>
              <w:t>A</w:t>
            </w:r>
            <w:r w:rsidRPr="00771A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1B4D" w:rsidRPr="00771AD4">
              <w:rPr>
                <w:rFonts w:ascii="Verdana" w:hAnsi="Verdana"/>
                <w:sz w:val="20"/>
                <w:szCs w:val="20"/>
              </w:rPr>
              <w:t>PRESIDEN</w:t>
            </w:r>
            <w:r w:rsidRPr="00771AD4">
              <w:rPr>
                <w:rFonts w:ascii="Verdana" w:hAnsi="Verdana"/>
                <w:sz w:val="20"/>
                <w:szCs w:val="20"/>
              </w:rPr>
              <w:t>TE</w:t>
            </w:r>
          </w:p>
        </w:tc>
      </w:tr>
      <w:tr w:rsidR="00D27F08" w:rsidRPr="00771AD4" w:rsidTr="0084775F">
        <w:tc>
          <w:tcPr>
            <w:tcW w:w="4889" w:type="dxa"/>
            <w:hideMark/>
          </w:tcPr>
          <w:p w:rsidR="00D27F08" w:rsidRPr="00771AD4" w:rsidRDefault="004E77DF" w:rsidP="004E77DF">
            <w:pPr>
              <w:pStyle w:val="Rientrocorpodeltesto"/>
              <w:spacing w:after="0"/>
              <w:ind w:left="426"/>
              <w:jc w:val="center"/>
              <w:rPr>
                <w:rFonts w:ascii="Verdana" w:hAnsi="Verdana"/>
                <w:sz w:val="20"/>
                <w:szCs w:val="20"/>
              </w:rPr>
            </w:pPr>
            <w:r w:rsidRPr="00771AD4">
              <w:rPr>
                <w:rFonts w:ascii="Verdana" w:hAnsi="Verdana"/>
                <w:sz w:val="20"/>
                <w:szCs w:val="20"/>
              </w:rPr>
              <w:t>Paola Della Libera</w:t>
            </w:r>
          </w:p>
        </w:tc>
        <w:tc>
          <w:tcPr>
            <w:tcW w:w="4889" w:type="dxa"/>
            <w:hideMark/>
          </w:tcPr>
          <w:p w:rsidR="00D27F08" w:rsidRPr="00771AD4" w:rsidRDefault="004E77DF" w:rsidP="004E77DF">
            <w:pPr>
              <w:pStyle w:val="Rientrocorpodeltesto"/>
              <w:spacing w:after="0"/>
              <w:ind w:left="426"/>
              <w:jc w:val="center"/>
              <w:rPr>
                <w:rFonts w:ascii="Verdana" w:hAnsi="Verdana"/>
                <w:sz w:val="20"/>
                <w:szCs w:val="20"/>
              </w:rPr>
            </w:pPr>
            <w:r w:rsidRPr="00771AD4">
              <w:rPr>
                <w:rFonts w:ascii="Verdana" w:hAnsi="Verdana"/>
                <w:sz w:val="20"/>
                <w:szCs w:val="20"/>
              </w:rPr>
              <w:t>Vincenzo Gioffrè</w:t>
            </w:r>
          </w:p>
        </w:tc>
      </w:tr>
    </w:tbl>
    <w:p w:rsidR="00D27F08" w:rsidRPr="00CF4E61" w:rsidRDefault="00D27F08" w:rsidP="00D27F08">
      <w:pPr>
        <w:pStyle w:val="Rientrocorpodeltesto"/>
        <w:ind w:left="426"/>
        <w:rPr>
          <w:rFonts w:ascii="Garamond" w:hAnsi="Garamond"/>
        </w:rPr>
      </w:pPr>
    </w:p>
    <w:sectPr w:rsidR="00D27F08" w:rsidRPr="00CF4E61" w:rsidSect="0071488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BF1"/>
    <w:multiLevelType w:val="hybridMultilevel"/>
    <w:tmpl w:val="FE2EE6FC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17737A4"/>
    <w:multiLevelType w:val="hybridMultilevel"/>
    <w:tmpl w:val="13C49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A26165"/>
    <w:multiLevelType w:val="hybridMultilevel"/>
    <w:tmpl w:val="E436AE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043F6"/>
    <w:multiLevelType w:val="hybridMultilevel"/>
    <w:tmpl w:val="701A0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2437D"/>
    <w:multiLevelType w:val="hybridMultilevel"/>
    <w:tmpl w:val="DC960432"/>
    <w:lvl w:ilvl="0" w:tplc="CA78D5AC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E7BD9"/>
    <w:multiLevelType w:val="hybridMultilevel"/>
    <w:tmpl w:val="FE2EE6FC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8C24F11"/>
    <w:multiLevelType w:val="hybridMultilevel"/>
    <w:tmpl w:val="A4027FC0"/>
    <w:lvl w:ilvl="0" w:tplc="93F6B6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8B488E"/>
    <w:multiLevelType w:val="hybridMultilevel"/>
    <w:tmpl w:val="5864677C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B3E95"/>
    <w:multiLevelType w:val="hybridMultilevel"/>
    <w:tmpl w:val="1AA0E810"/>
    <w:lvl w:ilvl="0" w:tplc="04100011">
      <w:start w:val="7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DD6CD9"/>
    <w:multiLevelType w:val="hybridMultilevel"/>
    <w:tmpl w:val="701A0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25307"/>
    <w:multiLevelType w:val="singleLevel"/>
    <w:tmpl w:val="0E8C7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40F4878"/>
    <w:multiLevelType w:val="hybridMultilevel"/>
    <w:tmpl w:val="5D4806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A1FB2"/>
    <w:multiLevelType w:val="hybridMultilevel"/>
    <w:tmpl w:val="2938B5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7A0E2E"/>
    <w:multiLevelType w:val="hybridMultilevel"/>
    <w:tmpl w:val="472267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F19B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5">
    <w:nsid w:val="51D47B2F"/>
    <w:multiLevelType w:val="hybridMultilevel"/>
    <w:tmpl w:val="FE2EE6FC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B19EC"/>
    <w:multiLevelType w:val="hybridMultilevel"/>
    <w:tmpl w:val="3EB4F9F0"/>
    <w:lvl w:ilvl="0" w:tplc="7696BB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2A13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1B6A6D"/>
    <w:multiLevelType w:val="hybridMultilevel"/>
    <w:tmpl w:val="C5C83DA0"/>
    <w:lvl w:ilvl="0" w:tplc="0CCC3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413481"/>
    <w:multiLevelType w:val="hybridMultilevel"/>
    <w:tmpl w:val="F28A2CC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15"/>
  </w:num>
  <w:num w:numId="9">
    <w:abstractNumId w:val="3"/>
  </w:num>
  <w:num w:numId="10">
    <w:abstractNumId w:val="17"/>
  </w:num>
  <w:num w:numId="11">
    <w:abstractNumId w:val="2"/>
  </w:num>
  <w:num w:numId="12">
    <w:abstractNumId w:val="1"/>
  </w:num>
  <w:num w:numId="13">
    <w:abstractNumId w:val="5"/>
  </w:num>
  <w:num w:numId="14">
    <w:abstractNumId w:val="0"/>
  </w:num>
  <w:num w:numId="15">
    <w:abstractNumId w:val="9"/>
  </w:num>
  <w:num w:numId="16">
    <w:abstractNumId w:val="13"/>
  </w:num>
  <w:num w:numId="17">
    <w:abstractNumId w:val="11"/>
  </w:num>
  <w:num w:numId="18">
    <w:abstractNumId w:val="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1006E2"/>
    <w:rsid w:val="00017AE3"/>
    <w:rsid w:val="00041F05"/>
    <w:rsid w:val="000958A9"/>
    <w:rsid w:val="000C078A"/>
    <w:rsid w:val="000C7A3E"/>
    <w:rsid w:val="000E52AB"/>
    <w:rsid w:val="001006E2"/>
    <w:rsid w:val="001059A7"/>
    <w:rsid w:val="00107941"/>
    <w:rsid w:val="00123CB4"/>
    <w:rsid w:val="0014226E"/>
    <w:rsid w:val="00163B38"/>
    <w:rsid w:val="00194FC8"/>
    <w:rsid w:val="001A7138"/>
    <w:rsid w:val="001A7D75"/>
    <w:rsid w:val="001F4C97"/>
    <w:rsid w:val="0021296E"/>
    <w:rsid w:val="00227951"/>
    <w:rsid w:val="0029152B"/>
    <w:rsid w:val="002C5DE2"/>
    <w:rsid w:val="002E6E85"/>
    <w:rsid w:val="00304793"/>
    <w:rsid w:val="003806D2"/>
    <w:rsid w:val="003A4595"/>
    <w:rsid w:val="003B7F63"/>
    <w:rsid w:val="003C6526"/>
    <w:rsid w:val="003F3C72"/>
    <w:rsid w:val="00401EE7"/>
    <w:rsid w:val="0041642D"/>
    <w:rsid w:val="00420556"/>
    <w:rsid w:val="00426083"/>
    <w:rsid w:val="004765AA"/>
    <w:rsid w:val="004775CF"/>
    <w:rsid w:val="00483708"/>
    <w:rsid w:val="004B4D23"/>
    <w:rsid w:val="004C7791"/>
    <w:rsid w:val="004D2E0F"/>
    <w:rsid w:val="004E77DF"/>
    <w:rsid w:val="0050019F"/>
    <w:rsid w:val="00560115"/>
    <w:rsid w:val="00576EC3"/>
    <w:rsid w:val="005957B7"/>
    <w:rsid w:val="005E1FF2"/>
    <w:rsid w:val="005F7917"/>
    <w:rsid w:val="006371E9"/>
    <w:rsid w:val="006417E7"/>
    <w:rsid w:val="00643CBD"/>
    <w:rsid w:val="00646527"/>
    <w:rsid w:val="006530C3"/>
    <w:rsid w:val="00664CE5"/>
    <w:rsid w:val="00674F2C"/>
    <w:rsid w:val="00677A28"/>
    <w:rsid w:val="00703C3B"/>
    <w:rsid w:val="00714880"/>
    <w:rsid w:val="007148FD"/>
    <w:rsid w:val="007239BD"/>
    <w:rsid w:val="00771AD4"/>
    <w:rsid w:val="007E761F"/>
    <w:rsid w:val="00812E6C"/>
    <w:rsid w:val="00814BAC"/>
    <w:rsid w:val="00836292"/>
    <w:rsid w:val="008378BB"/>
    <w:rsid w:val="0084775F"/>
    <w:rsid w:val="00852E41"/>
    <w:rsid w:val="008A05D5"/>
    <w:rsid w:val="008A7204"/>
    <w:rsid w:val="008B156B"/>
    <w:rsid w:val="008F1836"/>
    <w:rsid w:val="009127E7"/>
    <w:rsid w:val="00947043"/>
    <w:rsid w:val="009471CE"/>
    <w:rsid w:val="00963CFD"/>
    <w:rsid w:val="00974CA4"/>
    <w:rsid w:val="009B5704"/>
    <w:rsid w:val="009D2F7D"/>
    <w:rsid w:val="009D7A80"/>
    <w:rsid w:val="009E33DF"/>
    <w:rsid w:val="00A213B1"/>
    <w:rsid w:val="00A2551D"/>
    <w:rsid w:val="00A27A15"/>
    <w:rsid w:val="00A8780E"/>
    <w:rsid w:val="00A901A5"/>
    <w:rsid w:val="00AD09D9"/>
    <w:rsid w:val="00AD32AD"/>
    <w:rsid w:val="00AE62DB"/>
    <w:rsid w:val="00AF1B4D"/>
    <w:rsid w:val="00AF4CEF"/>
    <w:rsid w:val="00B27BDE"/>
    <w:rsid w:val="00B60C5B"/>
    <w:rsid w:val="00B81D96"/>
    <w:rsid w:val="00B93529"/>
    <w:rsid w:val="00BC0D33"/>
    <w:rsid w:val="00BF2091"/>
    <w:rsid w:val="00C14D6A"/>
    <w:rsid w:val="00C40203"/>
    <w:rsid w:val="00C75B2E"/>
    <w:rsid w:val="00CA7FF3"/>
    <w:rsid w:val="00CB4E6C"/>
    <w:rsid w:val="00CB6BF6"/>
    <w:rsid w:val="00CC26AE"/>
    <w:rsid w:val="00CF4E61"/>
    <w:rsid w:val="00D27F08"/>
    <w:rsid w:val="00D30667"/>
    <w:rsid w:val="00D31458"/>
    <w:rsid w:val="00D57633"/>
    <w:rsid w:val="00D62234"/>
    <w:rsid w:val="00D74A0F"/>
    <w:rsid w:val="00D7543E"/>
    <w:rsid w:val="00DE4F73"/>
    <w:rsid w:val="00E0051C"/>
    <w:rsid w:val="00E26AD0"/>
    <w:rsid w:val="00E26D6B"/>
    <w:rsid w:val="00E4016D"/>
    <w:rsid w:val="00E43573"/>
    <w:rsid w:val="00E5359E"/>
    <w:rsid w:val="00E70B51"/>
    <w:rsid w:val="00EC114C"/>
    <w:rsid w:val="00EC2CA6"/>
    <w:rsid w:val="00EC3BC5"/>
    <w:rsid w:val="00EC7AE9"/>
    <w:rsid w:val="00EF0197"/>
    <w:rsid w:val="00F83DFB"/>
    <w:rsid w:val="00FF554A"/>
    <w:rsid w:val="00FF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F7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06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6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1006E2"/>
    <w:pPr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1006E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1006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006E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1006E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006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1006E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006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6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6E2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B9352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93529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93529"/>
    <w:pPr>
      <w:ind w:left="720"/>
      <w:contextualSpacing/>
    </w:pPr>
  </w:style>
  <w:style w:type="paragraph" w:customStyle="1" w:styleId="Standard">
    <w:name w:val="Standard"/>
    <w:rsid w:val="008A7204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Intestazione1">
    <w:name w:val="Intestazione1"/>
    <w:basedOn w:val="Standard"/>
    <w:rsid w:val="008A7204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6E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1006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006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1006E2"/>
    <w:pPr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1006E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1006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1006E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1006E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006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1006E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006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6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6E2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B9352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93529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93529"/>
    <w:pPr>
      <w:ind w:left="720"/>
      <w:contextualSpacing/>
    </w:pPr>
  </w:style>
  <w:style w:type="paragraph" w:customStyle="1" w:styleId="Standard">
    <w:name w:val="Standard"/>
    <w:rsid w:val="008A7204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Intestazione1">
    <w:name w:val="Intestazione1"/>
    <w:basedOn w:val="Standard"/>
    <w:rsid w:val="008A7204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433B2-1531-469B-9507-723D1B17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orior</dc:creator>
  <cp:lastModifiedBy>UTENTE</cp:lastModifiedBy>
  <cp:revision>3</cp:revision>
  <cp:lastPrinted>2016-05-27T06:50:00Z</cp:lastPrinted>
  <dcterms:created xsi:type="dcterms:W3CDTF">2016-05-27T06:18:00Z</dcterms:created>
  <dcterms:modified xsi:type="dcterms:W3CDTF">2016-05-27T06:50:00Z</dcterms:modified>
</cp:coreProperties>
</file>